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3D" w:rsidRDefault="00FF45CC" w:rsidP="00767C3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lang w:val="es-ES"/>
        </w:rPr>
        <w:t>Tarea de  Idioma (K, 1, 2</w:t>
      </w:r>
      <w:r w:rsidR="00767C3D" w:rsidRPr="003D450C">
        <w:rPr>
          <w:rFonts w:ascii="Arial Narrow" w:hAnsi="Arial Narrow"/>
          <w:sz w:val="24"/>
          <w:szCs w:val="24"/>
          <w:lang w:val="es-ES"/>
        </w:rPr>
        <w:t>)-</w:t>
      </w:r>
      <w:r w:rsidR="002524C1">
        <w:rPr>
          <w:rFonts w:ascii="Arial Narrow" w:hAnsi="Arial Narrow"/>
          <w:sz w:val="24"/>
          <w:szCs w:val="24"/>
          <w:lang w:val="es-ES"/>
        </w:rPr>
        <w:t>Abril</w:t>
      </w:r>
    </w:p>
    <w:p w:rsidR="00767C3D" w:rsidRPr="003D450C" w:rsidRDefault="00767C3D" w:rsidP="00FF45CC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3D450C">
        <w:rPr>
          <w:rFonts w:ascii="Arial Narrow" w:hAnsi="Arial Narrow"/>
          <w:sz w:val="24"/>
          <w:szCs w:val="24"/>
          <w:lang w:val="es-ES"/>
        </w:rPr>
        <w:t xml:space="preserve">Nombre_________________________ </w:t>
      </w:r>
      <w:proofErr w:type="spellStart"/>
      <w:r w:rsidRPr="003D450C">
        <w:rPr>
          <w:rFonts w:ascii="Arial Narrow" w:hAnsi="Arial Narrow"/>
          <w:sz w:val="24"/>
          <w:szCs w:val="24"/>
          <w:lang w:val="es-ES"/>
        </w:rPr>
        <w:t>Fech</w:t>
      </w:r>
      <w:r w:rsidR="00FF45CC">
        <w:rPr>
          <w:rFonts w:ascii="Arial Narrow" w:hAnsi="Arial Narrow"/>
          <w:sz w:val="24"/>
          <w:szCs w:val="24"/>
          <w:lang w:val="es-ES"/>
        </w:rPr>
        <w:t>a______________________________</w:t>
      </w:r>
      <w:r w:rsidRPr="003D450C">
        <w:rPr>
          <w:rFonts w:ascii="Arial Narrow" w:hAnsi="Arial Narrow"/>
          <w:sz w:val="24"/>
          <w:szCs w:val="24"/>
          <w:lang w:val="es-ES"/>
        </w:rPr>
        <w:t>Firma</w:t>
      </w:r>
      <w:proofErr w:type="spellEnd"/>
      <w:r w:rsidRPr="003D450C">
        <w:rPr>
          <w:rFonts w:ascii="Arial Narrow" w:hAnsi="Arial Narrow"/>
          <w:sz w:val="24"/>
          <w:szCs w:val="24"/>
          <w:lang w:val="es-ES"/>
        </w:rPr>
        <w:t xml:space="preserve"> de Padres_____________________________</w:t>
      </w:r>
      <w:r w:rsidRPr="003D450C">
        <w:rPr>
          <w:rFonts w:ascii="Arial Narrow" w:hAnsi="Arial Narrow"/>
          <w:sz w:val="24"/>
          <w:szCs w:val="24"/>
          <w:lang w:val="es-ES"/>
        </w:rPr>
        <w:br/>
        <w:t xml:space="preserve">Direcciones: Haz lo que las instrucciones dicen que cada noche y luego marcar la caja con una "X".  Mantenga esta tarea durante un mes entero y ponerlo en algún lugar que se ve fácilmente (es decir, en el refrigerador o en la carpeta de tareas). </w:t>
      </w:r>
      <w:r w:rsidR="00FF45CC">
        <w:rPr>
          <w:rFonts w:ascii="Arial Narrow" w:hAnsi="Arial Narrow" w:cs="DJ Squared"/>
          <w:sz w:val="24"/>
          <w:szCs w:val="24"/>
          <w:lang w:val="es-ES"/>
        </w:rPr>
        <w:t>Devuelva el paquete de tarea a su maestro de habla al principio del próximo año escolar para un premio.</w:t>
      </w:r>
      <w:r w:rsidRPr="003D450C">
        <w:rPr>
          <w:rFonts w:ascii="Arial Narrow" w:hAnsi="Arial Narrow"/>
          <w:sz w:val="24"/>
          <w:szCs w:val="24"/>
          <w:lang w:val="es-ES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5"/>
        <w:gridCol w:w="2162"/>
        <w:gridCol w:w="2198"/>
        <w:gridCol w:w="2405"/>
        <w:gridCol w:w="2365"/>
      </w:tblGrid>
      <w:tr w:rsidR="00767C3D" w:rsidRPr="003D450C" w:rsidTr="002524C1">
        <w:trPr>
          <w:jc w:val="center"/>
        </w:trPr>
        <w:tc>
          <w:tcPr>
            <w:tcW w:w="3675" w:type="dxa"/>
          </w:tcPr>
          <w:p w:rsidR="00767C3D" w:rsidRPr="003D450C" w:rsidRDefault="00767C3D" w:rsidP="00CF418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62" w:type="dxa"/>
          </w:tcPr>
          <w:p w:rsidR="00767C3D" w:rsidRPr="003D450C" w:rsidRDefault="00767C3D" w:rsidP="00CF418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Marte</w:t>
            </w:r>
          </w:p>
        </w:tc>
        <w:tc>
          <w:tcPr>
            <w:tcW w:w="2198" w:type="dxa"/>
          </w:tcPr>
          <w:p w:rsidR="00767C3D" w:rsidRPr="003D450C" w:rsidRDefault="00767C3D" w:rsidP="00CF418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2405" w:type="dxa"/>
          </w:tcPr>
          <w:p w:rsidR="00767C3D" w:rsidRPr="003D450C" w:rsidRDefault="00767C3D" w:rsidP="00CF418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365" w:type="dxa"/>
          </w:tcPr>
          <w:p w:rsidR="00767C3D" w:rsidRPr="003D450C" w:rsidRDefault="00767C3D" w:rsidP="00CF4182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Viernes</w:t>
            </w:r>
          </w:p>
        </w:tc>
      </w:tr>
      <w:tr w:rsidR="00767C3D" w:rsidRPr="007B5A06" w:rsidTr="002524C1">
        <w:trPr>
          <w:jc w:val="center"/>
        </w:trPr>
        <w:tc>
          <w:tcPr>
            <w:tcW w:w="3675" w:type="dxa"/>
          </w:tcPr>
          <w:p w:rsidR="00767C3D" w:rsidRPr="00EC03A1" w:rsidRDefault="002524C1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Conteste las siguientes preguntas usando completa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frases: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t>¿En qué mes estamos?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¿Qué mes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t xml:space="preserve"> viene después del abril?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¿</w:t>
            </w:r>
            <w:r w:rsidR="00485E35">
              <w:rPr>
                <w:rFonts w:ascii="Arial Narrow" w:hAnsi="Arial Narrow"/>
                <w:sz w:val="18"/>
                <w:szCs w:val="18"/>
                <w:lang w:val="es-ES"/>
              </w:rPr>
              <w:t>Q</w:t>
            </w:r>
            <w:r w:rsidR="00485E35" w:rsidRPr="002524C1">
              <w:rPr>
                <w:rFonts w:ascii="Arial Narrow" w:hAnsi="Arial Narrow"/>
                <w:sz w:val="18"/>
                <w:szCs w:val="18"/>
                <w:lang w:val="es-ES"/>
              </w:rPr>
              <w:t>ué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mes 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t xml:space="preserve"> viene antes de abril?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¿Cuántos meses hay?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Nombrar a todos los meses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en orden</w:t>
            </w:r>
          </w:p>
        </w:tc>
        <w:tc>
          <w:tcPr>
            <w:tcW w:w="2162" w:type="dxa"/>
          </w:tcPr>
          <w:p w:rsidR="00767C3D" w:rsidRPr="00EC03A1" w:rsidRDefault="002524C1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t>¿Cuáles son dos cosas que usted podría decir durante una búsqueda de huevos de Pascua?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Responder usando una, oración completa.</w:t>
            </w:r>
          </w:p>
        </w:tc>
        <w:tc>
          <w:tcPr>
            <w:tcW w:w="2198" w:type="dxa"/>
          </w:tcPr>
          <w:p w:rsidR="00767C3D" w:rsidRPr="00EC03A1" w:rsidRDefault="007B5A06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B5A06">
              <w:rPr>
                <w:rFonts w:ascii="Arial Narrow" w:hAnsi="Arial Narrow"/>
                <w:sz w:val="18"/>
                <w:szCs w:val="18"/>
                <w:lang w:val="es-ES"/>
              </w:rPr>
              <w:t xml:space="preserve">Siga estas instrucciones de 2 pasos con la palabra Y / </w:t>
            </w:r>
            <w:proofErr w:type="gramStart"/>
            <w:r w:rsidRPr="007B5A06">
              <w:rPr>
                <w:rFonts w:ascii="Arial Narrow" w:hAnsi="Arial Narrow"/>
                <w:sz w:val="18"/>
                <w:szCs w:val="18"/>
                <w:lang w:val="es-ES"/>
              </w:rPr>
              <w:t>O ...</w:t>
            </w:r>
            <w:proofErr w:type="gramEnd"/>
            <w:r w:rsidRPr="007B5A06">
              <w:rPr>
                <w:rFonts w:ascii="Arial Narrow" w:hAnsi="Arial Narrow"/>
                <w:sz w:val="18"/>
                <w:szCs w:val="18"/>
                <w:lang w:val="es-ES"/>
              </w:rPr>
              <w:br/>
              <w:t>Pretender escribir su nombre y decirlo en voz alta.</w:t>
            </w:r>
            <w:r w:rsidRPr="007B5A06">
              <w:rPr>
                <w:rFonts w:ascii="Arial Narrow" w:hAnsi="Arial Narrow"/>
                <w:sz w:val="18"/>
                <w:szCs w:val="18"/>
                <w:lang w:val="es-ES"/>
              </w:rPr>
              <w:br/>
              <w:t>Apague una luz o dar la vuelta dos veces.</w:t>
            </w:r>
            <w:r w:rsidRPr="007B5A06">
              <w:rPr>
                <w:rFonts w:ascii="Arial Narrow" w:hAnsi="Arial Narrow"/>
                <w:sz w:val="18"/>
                <w:szCs w:val="18"/>
                <w:lang w:val="es-ES"/>
              </w:rPr>
              <w:br/>
              <w:t>Dar a alguien un "</w:t>
            </w:r>
            <w:r w:rsidR="001E644B" w:rsidRPr="001E644B">
              <w:rPr>
                <w:rFonts w:ascii="Arial Narrow" w:hAnsi="Arial Narrow"/>
                <w:sz w:val="18"/>
                <w:szCs w:val="18"/>
                <w:lang w:val="es-ES"/>
              </w:rPr>
              <w:t xml:space="preserve"> máximo de cinco.</w:t>
            </w:r>
            <w:r w:rsidRPr="007B5A06">
              <w:rPr>
                <w:rFonts w:ascii="Arial Narrow" w:hAnsi="Arial Narrow"/>
                <w:sz w:val="18"/>
                <w:szCs w:val="18"/>
                <w:lang w:val="es-ES"/>
              </w:rPr>
              <w:t>" o un "golpe de puño".</w:t>
            </w:r>
          </w:p>
        </w:tc>
        <w:tc>
          <w:tcPr>
            <w:tcW w:w="2405" w:type="dxa"/>
          </w:tcPr>
          <w:p w:rsidR="00767C3D" w:rsidRPr="00EC03A1" w:rsidRDefault="001E644B" w:rsidP="001E644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t xml:space="preserve">Nombre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tantos 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t>elementos que puede que pertenecen a las siguientes categorías: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Nombres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 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t>muchacha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s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>Nombres de muchacho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s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N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t>ombres de los maestros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N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t>ombres de los miembros de la familia</w:t>
            </w:r>
          </w:p>
        </w:tc>
        <w:tc>
          <w:tcPr>
            <w:tcW w:w="2365" w:type="dxa"/>
          </w:tcPr>
          <w:p w:rsidR="00767C3D" w:rsidRPr="00EC03A1" w:rsidRDefault="00485E35" w:rsidP="00485E35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485E35">
              <w:rPr>
                <w:rFonts w:ascii="Arial Narrow" w:hAnsi="Arial Narrow"/>
                <w:sz w:val="18"/>
                <w:szCs w:val="18"/>
                <w:lang w:val="es-ES"/>
              </w:rPr>
              <w:t xml:space="preserve">Jugar un juego o hacer una actividad con alguien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por</w:t>
            </w:r>
            <w:r w:rsidRPr="00485E35">
              <w:rPr>
                <w:rFonts w:ascii="Arial Narrow" w:hAnsi="Arial Narrow"/>
                <w:sz w:val="18"/>
                <w:szCs w:val="18"/>
                <w:lang w:val="es-ES"/>
              </w:rPr>
              <w:t xml:space="preserve"> 11 minutos sin distraerse.</w:t>
            </w:r>
            <w:r w:rsidRPr="00485E35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Usa o</w:t>
            </w:r>
            <w:r w:rsidRPr="00485E35">
              <w:rPr>
                <w:rFonts w:ascii="Arial Narrow" w:hAnsi="Arial Narrow"/>
                <w:sz w:val="18"/>
                <w:szCs w:val="18"/>
                <w:lang w:val="es-ES"/>
              </w:rPr>
              <w:t>raciones completas</w:t>
            </w:r>
          </w:p>
        </w:tc>
      </w:tr>
      <w:tr w:rsidR="00767C3D" w:rsidRPr="007B5A06" w:rsidTr="002524C1">
        <w:trPr>
          <w:jc w:val="center"/>
        </w:trPr>
        <w:tc>
          <w:tcPr>
            <w:tcW w:w="3675" w:type="dxa"/>
          </w:tcPr>
          <w:p w:rsidR="00767C3D" w:rsidRPr="00EC03A1" w:rsidRDefault="002524C1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Conteste las siguientes preguntas usando completa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frases: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t>¿Cómo celebran Pascua?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¿Cómo decora huevos de Pascua?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Qué carácter viene en la mañana de Pascua y entrega las invitaciones</w:t>
            </w:r>
            <w:proofErr w:type="gramStart"/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proofErr w:type="gramEnd"/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¿Cuál es su comida favorita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de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t xml:space="preserve"> Pascua?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¿Por qué es su comida favorita?</w:t>
            </w:r>
          </w:p>
        </w:tc>
        <w:tc>
          <w:tcPr>
            <w:tcW w:w="2162" w:type="dxa"/>
          </w:tcPr>
          <w:p w:rsidR="00767C3D" w:rsidRPr="00EC03A1" w:rsidRDefault="007B5A06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B5A06">
              <w:rPr>
                <w:rFonts w:ascii="Arial Narrow" w:hAnsi="Arial Narrow"/>
                <w:sz w:val="18"/>
                <w:szCs w:val="18"/>
                <w:lang w:val="es-ES"/>
              </w:rPr>
              <w:t>¿Cuáles son dos cosas que usted podría decir al Conejo de Pascua?</w:t>
            </w:r>
            <w:r w:rsidRPr="007B5A06">
              <w:rPr>
                <w:rFonts w:ascii="Arial Narrow" w:hAnsi="Arial Narrow"/>
                <w:sz w:val="18"/>
                <w:szCs w:val="18"/>
                <w:lang w:val="es-ES"/>
              </w:rPr>
              <w:br/>
              <w:t>Responder usando una oración completa.</w:t>
            </w:r>
          </w:p>
        </w:tc>
        <w:tc>
          <w:tcPr>
            <w:tcW w:w="2198" w:type="dxa"/>
          </w:tcPr>
          <w:p w:rsidR="00767C3D" w:rsidRPr="00EC03A1" w:rsidRDefault="00822B8E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822B8E">
              <w:rPr>
                <w:rFonts w:ascii="Arial Narrow" w:hAnsi="Arial Narrow"/>
                <w:sz w:val="18"/>
                <w:szCs w:val="18"/>
                <w:lang w:val="es-ES"/>
              </w:rPr>
              <w:t>Siga estas instrucciones de 2 pasos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con la palabra antes / después. </w:t>
            </w:r>
            <w:r w:rsidRPr="00822B8E">
              <w:rPr>
                <w:rFonts w:ascii="Arial Narrow" w:hAnsi="Arial Narrow"/>
                <w:sz w:val="18"/>
                <w:szCs w:val="18"/>
                <w:lang w:val="es-ES"/>
              </w:rPr>
              <w:t xml:space="preserve"> Pretend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er</w:t>
            </w:r>
            <w:r w:rsidRPr="00822B8E">
              <w:rPr>
                <w:rFonts w:ascii="Arial Narrow" w:hAnsi="Arial Narrow"/>
                <w:sz w:val="18"/>
                <w:szCs w:val="18"/>
                <w:lang w:val="es-ES"/>
              </w:rPr>
              <w:t xml:space="preserve"> decorar los huevos antes de saltar alrededor como el Conejo de Pascua.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822B8E">
              <w:rPr>
                <w:rFonts w:ascii="Arial Narrow" w:hAnsi="Arial Narrow"/>
                <w:sz w:val="18"/>
                <w:szCs w:val="18"/>
                <w:lang w:val="es-ES"/>
              </w:rPr>
              <w:t>Imaginar que comen un huevo de chocolate después de poner un huevo en su cesta.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822B8E">
              <w:rPr>
                <w:rFonts w:ascii="Arial Narrow" w:hAnsi="Arial Narrow"/>
                <w:sz w:val="18"/>
                <w:szCs w:val="18"/>
                <w:lang w:val="es-ES"/>
              </w:rPr>
              <w:t>Dibujar un huevo en el aire antes de que se adorna con cuatro círculos</w:t>
            </w:r>
          </w:p>
        </w:tc>
        <w:tc>
          <w:tcPr>
            <w:tcW w:w="2405" w:type="dxa"/>
          </w:tcPr>
          <w:p w:rsidR="00767C3D" w:rsidRPr="00EC03A1" w:rsidRDefault="001E644B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t>Nombre como muchos elementos que puede que pertenecen a las siguientes categorías: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>artículos de Pascua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>artículos de primavera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>Clima</w:t>
            </w:r>
          </w:p>
        </w:tc>
        <w:tc>
          <w:tcPr>
            <w:tcW w:w="2365" w:type="dxa"/>
          </w:tcPr>
          <w:p w:rsidR="00767C3D" w:rsidRPr="00EC03A1" w:rsidRDefault="00485E35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485E35">
              <w:rPr>
                <w:rFonts w:ascii="Arial Narrow" w:hAnsi="Arial Narrow"/>
                <w:sz w:val="18"/>
                <w:szCs w:val="18"/>
                <w:lang w:val="es-ES"/>
              </w:rPr>
              <w:t>Jugar un juego o hacer una actividad con alguien por 11 minutos sin distraerse.</w:t>
            </w:r>
            <w:r w:rsidRPr="00485E35">
              <w:rPr>
                <w:rFonts w:ascii="Arial Narrow" w:hAnsi="Arial Narrow"/>
                <w:sz w:val="18"/>
                <w:szCs w:val="18"/>
                <w:lang w:val="es-ES"/>
              </w:rPr>
              <w:br/>
              <w:t>Usa oraciones completas</w:t>
            </w:r>
          </w:p>
        </w:tc>
      </w:tr>
      <w:tr w:rsidR="00767C3D" w:rsidRPr="00822B8E" w:rsidTr="002524C1">
        <w:trPr>
          <w:jc w:val="center"/>
        </w:trPr>
        <w:tc>
          <w:tcPr>
            <w:tcW w:w="3675" w:type="dxa"/>
          </w:tcPr>
          <w:p w:rsidR="00767C3D" w:rsidRPr="00EC03A1" w:rsidRDefault="002524C1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Conteste las siguientes preguntas usando completa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frases: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t>¿En qué estación estamos?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¿Qué actividades te gusta hacer en la primavera?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¿Qué ocurre con las plantas en la primavera?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Nombrar algunos animales que nacen en la primavera.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¿Qué tipo de tiempo es lo que vemos en la primavera?</w:t>
            </w:r>
          </w:p>
        </w:tc>
        <w:tc>
          <w:tcPr>
            <w:tcW w:w="2162" w:type="dxa"/>
          </w:tcPr>
          <w:p w:rsidR="00767C3D" w:rsidRPr="00EC03A1" w:rsidRDefault="007B5A06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B5A06">
              <w:rPr>
                <w:rFonts w:ascii="Arial Narrow" w:hAnsi="Arial Narrow"/>
                <w:sz w:val="18"/>
                <w:szCs w:val="18"/>
                <w:lang w:val="es-ES"/>
              </w:rPr>
              <w:t>¿Cuáles son dos cosas que usted podría decir si llovió todo el día?</w:t>
            </w:r>
            <w:r w:rsidRPr="007B5A06">
              <w:rPr>
                <w:rFonts w:ascii="Arial Narrow" w:hAnsi="Arial Narrow"/>
                <w:sz w:val="18"/>
                <w:szCs w:val="18"/>
                <w:lang w:val="es-ES"/>
              </w:rPr>
              <w:br/>
              <w:t>Responder usando una oración completa.</w:t>
            </w:r>
          </w:p>
        </w:tc>
        <w:tc>
          <w:tcPr>
            <w:tcW w:w="2198" w:type="dxa"/>
          </w:tcPr>
          <w:p w:rsidR="00767C3D" w:rsidRPr="00EC03A1" w:rsidRDefault="00822B8E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822B8E">
              <w:rPr>
                <w:rFonts w:ascii="Arial Narrow" w:hAnsi="Arial Narrow"/>
                <w:sz w:val="18"/>
                <w:szCs w:val="18"/>
                <w:lang w:val="es-ES"/>
              </w:rPr>
              <w:t>Siga estas instrucciones de 2 pasos con la palabra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822B8E">
              <w:rPr>
                <w:rFonts w:ascii="Arial Narrow" w:hAnsi="Arial Narrow"/>
                <w:sz w:val="18"/>
                <w:szCs w:val="18"/>
                <w:lang w:val="es-ES"/>
              </w:rPr>
              <w:t xml:space="preserve"> MIENTRAS hacer cinco saltos mientras que sonríe todo el tiempo. Pretender plantar una semilla mientras sostiene un paraguas. Tocar la nariz mientras se agita la mano de alguien.</w:t>
            </w:r>
          </w:p>
        </w:tc>
        <w:tc>
          <w:tcPr>
            <w:tcW w:w="2405" w:type="dxa"/>
          </w:tcPr>
          <w:p w:rsidR="00767C3D" w:rsidRPr="00EC03A1" w:rsidRDefault="001E644B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t>Nombre como muchos elementos que puede que pertenecen a las siguientes categorías: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>Las cosas que se ejecutan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salto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>Las cosas que se deslizan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ruedan</w:t>
            </w:r>
          </w:p>
        </w:tc>
        <w:tc>
          <w:tcPr>
            <w:tcW w:w="2365" w:type="dxa"/>
          </w:tcPr>
          <w:p w:rsidR="00767C3D" w:rsidRPr="00EC03A1" w:rsidRDefault="00485E35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485E35">
              <w:rPr>
                <w:rFonts w:ascii="Arial Narrow" w:hAnsi="Arial Narrow"/>
                <w:sz w:val="18"/>
                <w:szCs w:val="18"/>
                <w:lang w:val="es-ES"/>
              </w:rPr>
              <w:t>Jugar un juego o hacer una actividad con alguien por 11 minutos sin distraerse.</w:t>
            </w:r>
            <w:r w:rsidRPr="00485E35">
              <w:rPr>
                <w:rFonts w:ascii="Arial Narrow" w:hAnsi="Arial Narrow"/>
                <w:sz w:val="18"/>
                <w:szCs w:val="18"/>
                <w:lang w:val="es-ES"/>
              </w:rPr>
              <w:br/>
              <w:t>Usa oraciones completas</w:t>
            </w:r>
          </w:p>
        </w:tc>
      </w:tr>
      <w:tr w:rsidR="00767C3D" w:rsidRPr="00822B8E" w:rsidTr="002524C1">
        <w:trPr>
          <w:jc w:val="center"/>
        </w:trPr>
        <w:tc>
          <w:tcPr>
            <w:tcW w:w="3675" w:type="dxa"/>
          </w:tcPr>
          <w:p w:rsidR="00767C3D" w:rsidRPr="00EC03A1" w:rsidRDefault="002524C1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Conteste las siguientes preguntas usando completa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frases: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t>¿En qué estación que viene a continuación?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¿Qué actividades te gusta hacer en el verano?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¿A quién se juega con en el verano?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>¿</w:t>
            </w:r>
            <w:r w:rsidR="00485E35" w:rsidRPr="002524C1">
              <w:rPr>
                <w:rFonts w:ascii="Arial Narrow" w:hAnsi="Arial Narrow"/>
                <w:sz w:val="18"/>
                <w:szCs w:val="18"/>
                <w:lang w:val="es-ES"/>
              </w:rPr>
              <w:t>Dónde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t xml:space="preserve"> ir de vacaciones?</w:t>
            </w:r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Nombre las estaciones en orden, comenzando con la primavera </w:t>
            </w:r>
            <w:proofErr w:type="gramStart"/>
            <w:r w:rsidRPr="002524C1">
              <w:rPr>
                <w:rFonts w:ascii="Arial Narrow" w:hAnsi="Arial Narrow"/>
                <w:sz w:val="18"/>
                <w:szCs w:val="18"/>
                <w:lang w:val="es-ES"/>
              </w:rPr>
              <w:t>..</w:t>
            </w:r>
            <w:proofErr w:type="gramEnd"/>
          </w:p>
        </w:tc>
        <w:tc>
          <w:tcPr>
            <w:tcW w:w="2162" w:type="dxa"/>
          </w:tcPr>
          <w:p w:rsidR="00767C3D" w:rsidRPr="00EC03A1" w:rsidRDefault="007B5A06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B5A06">
              <w:rPr>
                <w:rFonts w:ascii="Arial Narrow" w:hAnsi="Arial Narrow"/>
                <w:sz w:val="18"/>
                <w:szCs w:val="18"/>
                <w:lang w:val="es-ES"/>
              </w:rPr>
              <w:t>¿Cuáles son dos cosas que podría decir si era el último día de clases?</w:t>
            </w:r>
            <w:r w:rsidRPr="007B5A06">
              <w:rPr>
                <w:rFonts w:ascii="Arial Narrow" w:hAnsi="Arial Narrow"/>
                <w:sz w:val="18"/>
                <w:szCs w:val="18"/>
                <w:lang w:val="es-ES"/>
              </w:rPr>
              <w:br/>
              <w:t>Responder usando una frase completa</w:t>
            </w:r>
          </w:p>
        </w:tc>
        <w:tc>
          <w:tcPr>
            <w:tcW w:w="2198" w:type="dxa"/>
          </w:tcPr>
          <w:p w:rsidR="00767C3D" w:rsidRPr="00485E35" w:rsidRDefault="00822B8E" w:rsidP="00822B8E">
            <w:pPr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485E35">
              <w:rPr>
                <w:rFonts w:ascii="Arial Narrow" w:hAnsi="Arial Narrow"/>
                <w:sz w:val="16"/>
                <w:szCs w:val="16"/>
                <w:lang w:val="es-ES"/>
              </w:rPr>
              <w:t xml:space="preserve">Siga </w:t>
            </w:r>
            <w:r w:rsidR="00485E35" w:rsidRPr="00485E35">
              <w:rPr>
                <w:rFonts w:ascii="Arial Narrow" w:hAnsi="Arial Narrow"/>
                <w:sz w:val="16"/>
                <w:szCs w:val="16"/>
                <w:lang w:val="es-ES"/>
              </w:rPr>
              <w:t>estas</w:t>
            </w:r>
            <w:r w:rsidRPr="00485E35">
              <w:rPr>
                <w:rFonts w:ascii="Arial Narrow" w:hAnsi="Arial Narrow"/>
                <w:sz w:val="16"/>
                <w:szCs w:val="16"/>
                <w:lang w:val="es-ES"/>
              </w:rPr>
              <w:t xml:space="preserve"> 3 direcciones paso a paso en el orden correcto.</w:t>
            </w:r>
            <w:r w:rsidRPr="00485E35">
              <w:rPr>
                <w:rFonts w:ascii="Arial Narrow" w:hAnsi="Arial Narrow"/>
                <w:sz w:val="16"/>
                <w:szCs w:val="16"/>
                <w:lang w:val="es-ES"/>
              </w:rPr>
              <w:br/>
              <w:t>Trate de no tener a nadie repita las instrucciones.</w:t>
            </w:r>
            <w:r w:rsidRPr="00485E35">
              <w:rPr>
                <w:rFonts w:ascii="Arial Narrow" w:hAnsi="Arial Narrow"/>
                <w:sz w:val="16"/>
                <w:szCs w:val="16"/>
                <w:lang w:val="es-ES"/>
              </w:rPr>
              <w:br/>
              <w:t>1. Nombre dos cosas que son rojas, actúan como un astronauta, y luego  toca la nariz.</w:t>
            </w:r>
            <w:r w:rsidRPr="00485E35">
              <w:rPr>
                <w:rFonts w:ascii="Arial Narrow" w:hAnsi="Arial Narrow"/>
                <w:sz w:val="16"/>
                <w:szCs w:val="16"/>
                <w:lang w:val="es-ES"/>
              </w:rPr>
              <w:br/>
              <w:t>2. Dile a alguien la edad que tenga, mover los dedos, y luego decir el nombre de su libro favorito.</w:t>
            </w:r>
            <w:r w:rsidRPr="00485E35">
              <w:rPr>
                <w:rFonts w:ascii="Arial Narrow" w:hAnsi="Arial Narrow"/>
                <w:sz w:val="16"/>
                <w:szCs w:val="16"/>
                <w:lang w:val="es-ES"/>
              </w:rPr>
              <w:br/>
              <w:t>3. Pretende ser un pollo, chasquear los dedos, y luego dar a alguien un máximo de cinco.</w:t>
            </w:r>
          </w:p>
        </w:tc>
        <w:tc>
          <w:tcPr>
            <w:tcW w:w="2405" w:type="dxa"/>
          </w:tcPr>
          <w:p w:rsidR="00767C3D" w:rsidRPr="00EC03A1" w:rsidRDefault="001E644B" w:rsidP="001E644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t>Nombre como muchos elementos que puede que pertenecen a las siguientes categorías: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son ruidosos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son tranquilas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huelen bien</w:t>
            </w:r>
            <w:r w:rsidRPr="001E644B">
              <w:rPr>
                <w:rFonts w:ascii="Arial Narrow" w:hAnsi="Arial Narrow"/>
                <w:sz w:val="18"/>
                <w:szCs w:val="18"/>
                <w:lang w:val="es-ES"/>
              </w:rPr>
              <w:br/>
              <w:t>Cosas que huelen mal oliente</w:t>
            </w:r>
          </w:p>
        </w:tc>
        <w:tc>
          <w:tcPr>
            <w:tcW w:w="2365" w:type="dxa"/>
          </w:tcPr>
          <w:p w:rsidR="00767C3D" w:rsidRPr="00EC03A1" w:rsidRDefault="00485E35" w:rsidP="00822B8E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485E35">
              <w:rPr>
                <w:rFonts w:ascii="Arial Narrow" w:hAnsi="Arial Narrow"/>
                <w:sz w:val="18"/>
                <w:szCs w:val="18"/>
                <w:lang w:val="es-ES"/>
              </w:rPr>
              <w:t>Jugar un juego o hacer una actividad con alguien por 11 minutos sin distraerse.</w:t>
            </w:r>
            <w:r w:rsidRPr="00485E35">
              <w:rPr>
                <w:rFonts w:ascii="Arial Narrow" w:hAnsi="Arial Narrow"/>
                <w:sz w:val="18"/>
                <w:szCs w:val="18"/>
                <w:lang w:val="es-ES"/>
              </w:rPr>
              <w:br/>
              <w:t>Usa oraciones completas</w:t>
            </w:r>
          </w:p>
        </w:tc>
      </w:tr>
    </w:tbl>
    <w:p w:rsidR="00767C3D" w:rsidRPr="00822B8E" w:rsidRDefault="00767C3D" w:rsidP="00767C3D">
      <w:pPr>
        <w:rPr>
          <w:rFonts w:ascii="Arial Narrow" w:hAnsi="Arial Narrow"/>
          <w:sz w:val="18"/>
          <w:szCs w:val="18"/>
          <w:lang w:val="es-ES"/>
        </w:rPr>
      </w:pPr>
    </w:p>
    <w:sectPr w:rsidR="00767C3D" w:rsidRPr="00822B8E" w:rsidSect="003D45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D"/>
    <w:rsid w:val="001E644B"/>
    <w:rsid w:val="002524C1"/>
    <w:rsid w:val="00456F55"/>
    <w:rsid w:val="00485E35"/>
    <w:rsid w:val="00621916"/>
    <w:rsid w:val="00767C3D"/>
    <w:rsid w:val="00797170"/>
    <w:rsid w:val="007B5A06"/>
    <w:rsid w:val="00822B8E"/>
    <w:rsid w:val="009867CE"/>
    <w:rsid w:val="00CA5622"/>
    <w:rsid w:val="00E13D53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ABFAC-D24B-43B0-942B-0D420239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67C3D"/>
  </w:style>
  <w:style w:type="character" w:customStyle="1" w:styleId="hps">
    <w:name w:val="hps"/>
    <w:basedOn w:val="DefaultParagraphFont"/>
    <w:rsid w:val="0076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2</cp:revision>
  <cp:lastPrinted>2016-03-25T18:00:00Z</cp:lastPrinted>
  <dcterms:created xsi:type="dcterms:W3CDTF">2017-08-11T19:06:00Z</dcterms:created>
  <dcterms:modified xsi:type="dcterms:W3CDTF">2017-08-11T19:06:00Z</dcterms:modified>
</cp:coreProperties>
</file>